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902348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CE704C" w:rsidRDefault="00197834" w:rsidP="00CE704C">
      <w:pPr>
        <w:ind w:right="-360"/>
        <w:jc w:val="both"/>
        <w:rPr>
          <w:rFonts w:ascii="Arial" w:hAnsi="Arial" w:cs="Arial"/>
          <w:b/>
          <w:lang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CE704C">
        <w:rPr>
          <w:rFonts w:ascii="Times New Roman" w:hAnsi="Times New Roman"/>
          <w:szCs w:val="24"/>
          <w:lang w:val="sr-Cyrl-CS"/>
        </w:rPr>
        <w:t>добара</w:t>
      </w:r>
      <w:r w:rsidR="003302A7">
        <w:rPr>
          <w:rFonts w:ascii="Times New Roman" w:hAnsi="Times New Roman"/>
          <w:szCs w:val="24"/>
          <w:lang w:val="sr-Cyrl-CS"/>
        </w:rPr>
        <w:t xml:space="preserve"> </w:t>
      </w:r>
      <w:r w:rsidR="00CE704C" w:rsidRPr="00183A5F">
        <w:rPr>
          <w:rFonts w:ascii="Arial" w:hAnsi="Arial" w:cs="Arial"/>
          <w:b/>
          <w:lang/>
        </w:rPr>
        <w:t xml:space="preserve">ВНР </w:t>
      </w:r>
      <w:r w:rsidR="00CE704C">
        <w:rPr>
          <w:rFonts w:ascii="Arial" w:hAnsi="Arial" w:cs="Arial"/>
          <w:b/>
          <w:lang/>
        </w:rPr>
        <w:t>34-II-10/14</w:t>
      </w:r>
    </w:p>
    <w:p w:rsidR="002F437C" w:rsidRPr="00866C83" w:rsidRDefault="002F437C" w:rsidP="00CE704C">
      <w:pPr>
        <w:tabs>
          <w:tab w:val="left" w:pos="993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CE704C" w:rsidRDefault="00CE704C" w:rsidP="002F437C">
      <w:pPr>
        <w:ind w:right="-360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bCs/>
          <w:lang/>
        </w:rPr>
        <w:t xml:space="preserve">НАБАВКА АУТОМАТИЗОВАНОГ АПАРАТА ЗА ОПШТУ ЛАБОРАТОРИЈСКУ УПОТРЕБУ </w:t>
      </w:r>
      <w:r>
        <w:rPr>
          <w:rFonts w:ascii="Arial" w:hAnsi="Arial" w:cs="Arial"/>
          <w:b/>
          <w:bCs/>
          <w:lang/>
        </w:rPr>
        <w:t>ELISA ТЕХНИКОМ</w:t>
      </w:r>
      <w:r w:rsidRPr="00281B96">
        <w:rPr>
          <w:rFonts w:ascii="Arial" w:hAnsi="Arial" w:cs="Arial"/>
          <w:b/>
          <w:lang/>
        </w:rPr>
        <w:t xml:space="preserve"> 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CE704C" w:rsidRDefault="00CE704C" w:rsidP="00CE704C">
      <w:pPr>
        <w:jc w:val="both"/>
        <w:rPr>
          <w:rFonts w:ascii="Arial" w:hAnsi="Arial" w:cs="Arial"/>
          <w:iCs/>
          <w:lang/>
        </w:rPr>
      </w:pPr>
      <w:r>
        <w:rPr>
          <w:rFonts w:ascii="Arial" w:hAnsi="Arial" w:cs="Arial"/>
          <w:iCs/>
          <w:lang/>
        </w:rPr>
        <w:t>33100000-медицинска опрема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CE704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CE704C" w:rsidRPr="00183A5F">
        <w:rPr>
          <w:rFonts w:ascii="Arial" w:hAnsi="Arial" w:cs="Arial"/>
          <w:b/>
          <w:lang/>
        </w:rPr>
        <w:t xml:space="preserve">ВНР </w:t>
      </w:r>
      <w:r w:rsidR="00CE704C">
        <w:rPr>
          <w:rFonts w:ascii="Arial" w:hAnsi="Arial" w:cs="Arial"/>
          <w:b/>
          <w:lang/>
        </w:rPr>
        <w:t>34-II-10/14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CE704C">
        <w:rPr>
          <w:rFonts w:ascii="Arial" w:hAnsi="Arial" w:cs="Arial"/>
          <w:b/>
          <w:bCs/>
          <w:lang/>
        </w:rPr>
        <w:t xml:space="preserve">НАБАВКА АУТОМАТИЗОВАНОГ АПАРАТА ЗА ОПШТУ ЛАБОРАТОРИЈСКУ УПОТРЕБУ </w:t>
      </w:r>
      <w:r w:rsidR="00CE704C">
        <w:rPr>
          <w:rFonts w:ascii="Arial" w:hAnsi="Arial" w:cs="Arial"/>
          <w:b/>
          <w:bCs/>
          <w:lang/>
        </w:rPr>
        <w:t>ELISA ТЕХНИКОМ</w:t>
      </w:r>
      <w:r w:rsidR="00CE704C" w:rsidRPr="00281B96">
        <w:rPr>
          <w:rFonts w:ascii="Arial" w:hAnsi="Arial" w:cs="Arial"/>
          <w:b/>
          <w:lang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CE704C">
        <w:rPr>
          <w:rFonts w:ascii="Times New Roman" w:hAnsi="Times New Roman"/>
          <w:szCs w:val="24"/>
          <w:lang w:val="sr-Cyrl-CS"/>
        </w:rPr>
        <w:t>24.12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Критеријум за доделу уговора:</w:t>
      </w:r>
    </w:p>
    <w:p w:rsidR="00EB5155" w:rsidRPr="00EB5155" w:rsidRDefault="00403748" w:rsidP="00330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="003302A7" w:rsidRPr="00AF7AE1">
        <w:rPr>
          <w:rFonts w:ascii="Arial" w:hAnsi="Arial" w:cs="Arial"/>
          <w:b/>
          <w:lang w:val="sr-Cyrl-CS"/>
        </w:rPr>
        <w:t>најнижа понуђена цена.</w:t>
      </w:r>
    </w:p>
    <w:p w:rsidR="00CE704C" w:rsidRPr="005B2D4E" w:rsidRDefault="00CE704C" w:rsidP="00CE704C">
      <w:pPr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iCs/>
        </w:rPr>
        <w:t xml:space="preserve">Уколико две или више понуда имају исту најнижу понуђену цену, као најповољнија биће изабрана понуда оног понуђача који </w:t>
      </w:r>
      <w:r>
        <w:rPr>
          <w:rFonts w:ascii="Arial" w:hAnsi="Arial" w:cs="Arial"/>
          <w:iCs/>
          <w:lang/>
        </w:rPr>
        <w:t>буде јавно извучен у просторијама наручилаца и уз присуство свих понуђача који су учествовали.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AF1518">
        <w:rPr>
          <w:rFonts w:ascii="Times New Roman" w:hAnsi="Times New Roman"/>
          <w:szCs w:val="24"/>
          <w:lang w:val="sr-Cyrl-CS"/>
        </w:rPr>
        <w:t>2</w:t>
      </w:r>
      <w:r w:rsidR="00CE704C">
        <w:rPr>
          <w:rFonts w:ascii="Times New Roman" w:hAnsi="Times New Roman"/>
          <w:szCs w:val="24"/>
          <w:lang w:val="sr-Cyrl-CS"/>
        </w:rPr>
        <w:t>4</w:t>
      </w:r>
      <w:r w:rsidR="00AF1518">
        <w:rPr>
          <w:rFonts w:ascii="Times New Roman" w:hAnsi="Times New Roman"/>
          <w:szCs w:val="24"/>
          <w:lang w:val="sr-Cyrl-CS"/>
        </w:rPr>
        <w:t>.1</w:t>
      </w:r>
      <w:r w:rsidR="00CE704C">
        <w:rPr>
          <w:rFonts w:ascii="Times New Roman" w:hAnsi="Times New Roman"/>
          <w:szCs w:val="24"/>
          <w:lang w:val="sr-Cyrl-CS"/>
        </w:rPr>
        <w:t>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CE704C" w:rsidRPr="0038478C" w:rsidRDefault="00CE704C" w:rsidP="00CE704C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>Лице за контакт</w:t>
      </w:r>
      <w:r>
        <w:rPr>
          <w:rFonts w:ascii="Arial" w:hAnsi="Arial" w:cs="Arial"/>
          <w:lang/>
        </w:rPr>
        <w:t xml:space="preserve"> Др Тијана Релић</w:t>
      </w:r>
    </w:p>
    <w:p w:rsidR="00CE704C" w:rsidRPr="00B4789D" w:rsidRDefault="00CE704C" w:rsidP="00CE704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tijana.relic@zdravlje.org.rs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266BD"/>
    <w:rsid w:val="00133DB6"/>
    <w:rsid w:val="00151D98"/>
    <w:rsid w:val="00197834"/>
    <w:rsid w:val="001B4BD9"/>
    <w:rsid w:val="00201490"/>
    <w:rsid w:val="00231A1D"/>
    <w:rsid w:val="00285E9D"/>
    <w:rsid w:val="00292DAE"/>
    <w:rsid w:val="002F437C"/>
    <w:rsid w:val="00301990"/>
    <w:rsid w:val="003302A7"/>
    <w:rsid w:val="00403748"/>
    <w:rsid w:val="00456696"/>
    <w:rsid w:val="004B5F61"/>
    <w:rsid w:val="00553F79"/>
    <w:rsid w:val="005A7020"/>
    <w:rsid w:val="005C7199"/>
    <w:rsid w:val="00614488"/>
    <w:rsid w:val="00710FF1"/>
    <w:rsid w:val="007908D7"/>
    <w:rsid w:val="007B17E3"/>
    <w:rsid w:val="007B7771"/>
    <w:rsid w:val="008176F6"/>
    <w:rsid w:val="008B1B5F"/>
    <w:rsid w:val="00902348"/>
    <w:rsid w:val="00946911"/>
    <w:rsid w:val="009C08BF"/>
    <w:rsid w:val="009D28C0"/>
    <w:rsid w:val="00A65F94"/>
    <w:rsid w:val="00AE6D19"/>
    <w:rsid w:val="00AF1518"/>
    <w:rsid w:val="00B36612"/>
    <w:rsid w:val="00C53C69"/>
    <w:rsid w:val="00CB5E53"/>
    <w:rsid w:val="00CD40AC"/>
    <w:rsid w:val="00CE704C"/>
    <w:rsid w:val="00CF155D"/>
    <w:rsid w:val="00D20419"/>
    <w:rsid w:val="00D566A2"/>
    <w:rsid w:val="00D56C9D"/>
    <w:rsid w:val="00DE2113"/>
    <w:rsid w:val="00E44BFE"/>
    <w:rsid w:val="00E80D5A"/>
    <w:rsid w:val="00EB5155"/>
    <w:rsid w:val="00EF429B"/>
    <w:rsid w:val="00F41C63"/>
    <w:rsid w:val="00F44C52"/>
    <w:rsid w:val="00F47FEA"/>
    <w:rsid w:val="00F72901"/>
    <w:rsid w:val="00F840DE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EB5EE-22E2-46B5-A505-97420DA4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32</cp:revision>
  <cp:lastPrinted>2014-11-24T12:50:00Z</cp:lastPrinted>
  <dcterms:created xsi:type="dcterms:W3CDTF">2013-05-16T11:45:00Z</dcterms:created>
  <dcterms:modified xsi:type="dcterms:W3CDTF">2014-11-24T12:51:00Z</dcterms:modified>
</cp:coreProperties>
</file>